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D974" w14:textId="414908F8" w:rsidR="00B33AAF" w:rsidRPr="00B33AAF" w:rsidRDefault="00B33AAF" w:rsidP="00B33AAF">
      <w:pPr>
        <w:tabs>
          <w:tab w:val="left" w:pos="1276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6 Тақырып </w:t>
      </w: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B33AAF">
        <w:rPr>
          <w:rFonts w:ascii="Times New Roman" w:hAnsi="Times New Roman" w:cs="Times New Roman"/>
          <w:sz w:val="40"/>
          <w:szCs w:val="40"/>
          <w:lang w:val="kk-KZ" w:eastAsia="ar-SA"/>
        </w:rPr>
        <w:t>Дағдарысқа қарсы басқару ортасының ішкі және сыртқы факторларын талдау</w:t>
      </w:r>
    </w:p>
    <w:p w14:paraId="5F81106A" w14:textId="05CA4974" w:rsidR="001632AF" w:rsidRPr="00B33AAF" w:rsidRDefault="001632AF">
      <w:pPr>
        <w:rPr>
          <w:lang w:val="kk-KZ"/>
        </w:rPr>
      </w:pPr>
    </w:p>
    <w:p w14:paraId="49FDDFF6" w14:textId="77777777" w:rsidR="003B27B9" w:rsidRPr="00B33AAF" w:rsidRDefault="003B27B9" w:rsidP="003B27B9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Негізгі әдебиеттер:</w:t>
      </w:r>
    </w:p>
    <w:p w14:paraId="2B85B902" w14:textId="77777777" w:rsidR="003B27B9" w:rsidRPr="00B33AAF" w:rsidRDefault="003B27B9" w:rsidP="003B27B9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441756FF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B33AAF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 w:eastAsia="ru-RU"/>
        </w:rPr>
        <w:t>Қазақстан Республикасының Конститутциясы-Астана: Елорда, 2008-56 б.</w:t>
      </w:r>
    </w:p>
    <w:p w14:paraId="4E71433C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A2D4364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B33AAF">
        <w:rPr>
          <w:rFonts w:ascii="Times New Roman" w:hAnsi="Times New Roman" w:cs="Times New Roman"/>
          <w:sz w:val="40"/>
          <w:szCs w:val="40"/>
        </w:rPr>
        <w:t>Антонов</w:t>
      </w: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 Г.Д.</w:t>
      </w:r>
      <w:r w:rsidRPr="00B33AAF">
        <w:rPr>
          <w:rFonts w:ascii="Times New Roman" w:hAnsi="Times New Roman" w:cs="Times New Roman"/>
          <w:sz w:val="40"/>
          <w:szCs w:val="40"/>
        </w:rPr>
        <w:t>, Иванова</w:t>
      </w: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gramStart"/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О.П. </w:t>
      </w:r>
      <w:r w:rsidRPr="00B33AAF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B33AAF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B33AAF">
        <w:rPr>
          <w:rFonts w:ascii="Times New Roman" w:hAnsi="Times New Roman" w:cs="Times New Roman"/>
          <w:sz w:val="40"/>
          <w:szCs w:val="40"/>
        </w:rPr>
        <w:t>Тумин</w:t>
      </w:r>
      <w:proofErr w:type="spellEnd"/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 В.М. Антикризисное управление организацией-М.: ИНФРА-М, 2020-143 с.</w:t>
      </w:r>
    </w:p>
    <w:p w14:paraId="657F3110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Аунапу Э.Ф. Антикризисное управление - Саратов : Ай Пи Эр Медиа, 2019 - 313 c.</w:t>
      </w:r>
    </w:p>
    <w:p w14:paraId="5B8A1591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Домалатов Е.Б. Дағдарысқа қарсы басқару -Өскемен, 2020-115 б.</w:t>
      </w:r>
    </w:p>
    <w:p w14:paraId="5B6A44F3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</w:pPr>
      <w:r w:rsidRPr="00B33AAF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6E3FFFD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Кован С.Е. Антикризисное управление: теория и практика-М.: КноРус, 2022-378 с.</w:t>
      </w:r>
    </w:p>
    <w:p w14:paraId="43E03AFE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B33AAF">
        <w:rPr>
          <w:rFonts w:ascii="Times New Roman" w:hAnsi="Times New Roman" w:cs="Times New Roman"/>
          <w:sz w:val="40"/>
          <w:szCs w:val="40"/>
        </w:rPr>
        <w:t>Юрайт</w:t>
      </w:r>
      <w:proofErr w:type="spellEnd"/>
      <w:r w:rsidRPr="00B33AAF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B33AAF">
        <w:rPr>
          <w:rFonts w:ascii="Times New Roman" w:hAnsi="Times New Roman" w:cs="Times New Roman"/>
          <w:sz w:val="40"/>
          <w:szCs w:val="40"/>
        </w:rPr>
        <w:t>2021</w:t>
      </w:r>
      <w:r w:rsidRPr="00B33AAF"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B33AAF">
        <w:rPr>
          <w:rFonts w:ascii="Times New Roman" w:hAnsi="Times New Roman" w:cs="Times New Roman"/>
          <w:sz w:val="40"/>
          <w:szCs w:val="40"/>
        </w:rPr>
        <w:t xml:space="preserve"> 336</w:t>
      </w:r>
      <w:proofErr w:type="gramEnd"/>
      <w:r w:rsidRPr="00B33AAF">
        <w:rPr>
          <w:rFonts w:ascii="Times New Roman" w:hAnsi="Times New Roman" w:cs="Times New Roman"/>
          <w:sz w:val="40"/>
          <w:szCs w:val="40"/>
        </w:rPr>
        <w:t xml:space="preserve"> с.</w:t>
      </w:r>
    </w:p>
    <w:p w14:paraId="0C43F0F4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Коротков, Э.М. Антикризисное управление - М.: Юрайт, 2023-406 с.</w:t>
      </w:r>
    </w:p>
    <w:p w14:paraId="257F697A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lastRenderedPageBreak/>
        <w:t>Корягин Н.Д. Антикризисное управление.-М.: Юрайт, 2023-367 с.</w:t>
      </w:r>
    </w:p>
    <w:p w14:paraId="23FE46F0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Кочеткова А.И. Антикризисное управление.-М.: Юрайт, 2023-440 с.</w:t>
      </w:r>
    </w:p>
    <w:p w14:paraId="6CF421F4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Ларионов И.К. Антикризисное управление-М.: Дашков и К, 2019 - 380 c</w:t>
      </w:r>
    </w:p>
    <w:p w14:paraId="6CC77364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Охотский Е.В. Государственное антикризисное управление -М.: Юрайт, 2023-371 с.</w:t>
      </w:r>
    </w:p>
    <w:p w14:paraId="3AA2B6F1" w14:textId="77777777" w:rsidR="003B27B9" w:rsidRPr="00B33AAF" w:rsidRDefault="003B27B9" w:rsidP="003B27B9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0F511FE2" w14:textId="77777777" w:rsidR="003B27B9" w:rsidRPr="00B33AAF" w:rsidRDefault="003B27B9" w:rsidP="003B27B9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Рязанов, В. А. Антикризисное  противодействие – М.: Юрайт, 2023-103 с.</w:t>
      </w:r>
    </w:p>
    <w:p w14:paraId="3640DCE5" w14:textId="77777777" w:rsidR="003B27B9" w:rsidRPr="00B33AAF" w:rsidRDefault="003B27B9" w:rsidP="003B27B9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17. </w:t>
      </w:r>
      <w:r w:rsidRPr="00B33AAF">
        <w:rPr>
          <w:rFonts w:ascii="Times New Roman" w:hAnsi="Times New Roman" w:cs="Times New Roman"/>
          <w:sz w:val="40"/>
          <w:szCs w:val="4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B33AAF">
        <w:rPr>
          <w:rFonts w:ascii="Times New Roman" w:hAnsi="Times New Roman" w:cs="Times New Roman"/>
          <w:sz w:val="40"/>
          <w:szCs w:val="40"/>
        </w:rPr>
        <w:t>МГИМОУниверситет</w:t>
      </w:r>
      <w:proofErr w:type="spellEnd"/>
      <w:r w:rsidRPr="00B33AAF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B33AAF">
        <w:rPr>
          <w:rFonts w:ascii="Times New Roman" w:hAnsi="Times New Roman" w:cs="Times New Roman"/>
          <w:sz w:val="40"/>
          <w:szCs w:val="40"/>
        </w:rPr>
        <w:t>2020 - 169</w:t>
      </w:r>
      <w:proofErr w:type="gramEnd"/>
    </w:p>
    <w:p w14:paraId="71671514" w14:textId="77777777" w:rsidR="003B27B9" w:rsidRPr="00B33AAF" w:rsidRDefault="003B27B9" w:rsidP="003B27B9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1AA0A2F1" w14:textId="77777777" w:rsidR="003B27B9" w:rsidRPr="00B33AAF" w:rsidRDefault="003B27B9" w:rsidP="003B27B9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Қосымша әдебиеттер:</w:t>
      </w:r>
    </w:p>
    <w:p w14:paraId="1F97C900" w14:textId="77777777" w:rsidR="003B27B9" w:rsidRPr="00B33AAF" w:rsidRDefault="003B27B9" w:rsidP="003B27B9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D06C97D" w14:textId="77777777" w:rsidR="003B27B9" w:rsidRPr="00B33AAF" w:rsidRDefault="003B27B9" w:rsidP="003B27B9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86C74A3" w14:textId="77777777" w:rsidR="003B27B9" w:rsidRPr="00B33AAF" w:rsidRDefault="003B27B9" w:rsidP="003B27B9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3C35BD7" w14:textId="77777777" w:rsidR="003B27B9" w:rsidRPr="00B33AAF" w:rsidRDefault="003B27B9" w:rsidP="003B27B9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58A74402" w14:textId="77777777" w:rsidR="003B27B9" w:rsidRPr="00B33AAF" w:rsidRDefault="003B27B9" w:rsidP="003B27B9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3E8F910" w14:textId="77777777" w:rsidR="003B27B9" w:rsidRPr="00B33AAF" w:rsidRDefault="003B27B9" w:rsidP="003B27B9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BA7A9B6" w14:textId="77777777" w:rsidR="003B27B9" w:rsidRPr="00B33AAF" w:rsidRDefault="003B27B9" w:rsidP="003B27B9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sz w:val="40"/>
          <w:szCs w:val="4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A268F39" w14:textId="77777777" w:rsidR="003B27B9" w:rsidRPr="00B33AAF" w:rsidRDefault="003B27B9" w:rsidP="003B27B9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Интернет-ресурс</w:t>
      </w:r>
      <w:r w:rsidRPr="00B33AAF">
        <w:rPr>
          <w:rFonts w:ascii="Times New Roman" w:hAnsi="Times New Roman" w:cs="Times New Roman"/>
          <w:b/>
          <w:bCs/>
          <w:color w:val="000000"/>
          <w:sz w:val="40"/>
          <w:szCs w:val="40"/>
          <w:lang w:val="kk-KZ"/>
        </w:rPr>
        <w:t>тар:</w:t>
      </w:r>
    </w:p>
    <w:p w14:paraId="24514AF6" w14:textId="77777777" w:rsidR="003B27B9" w:rsidRPr="00B33AAF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https://www.iprbookshop.ru/79765.html </w:t>
      </w:r>
    </w:p>
    <w:p w14:paraId="5DB57D42" w14:textId="77777777" w:rsidR="003B27B9" w:rsidRPr="00B33AAF" w:rsidRDefault="00000000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5" w:history="1">
        <w:r w:rsidR="003B27B9" w:rsidRPr="00B33AAF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https://urait.ru/bcode/512864</w:t>
        </w:r>
      </w:hyperlink>
      <w:r w:rsidR="003B27B9" w:rsidRPr="00B33AA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.</w:t>
      </w:r>
    </w:p>
    <w:p w14:paraId="1693282B" w14:textId="77777777" w:rsidR="003B27B9" w:rsidRPr="00B33AAF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B33AAF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</w:t>
      </w:r>
      <w:hyperlink r:id="rId6" w:history="1">
        <w:r w:rsidRPr="00B33AAF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https://urait.ru/bcode/511054</w:t>
        </w:r>
      </w:hyperlink>
    </w:p>
    <w:p w14:paraId="2678AF46" w14:textId="77777777" w:rsidR="003B27B9" w:rsidRPr="00B33AAF" w:rsidRDefault="00000000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7" w:history="1">
        <w:r w:rsidR="003B27B9" w:rsidRPr="00B33AAF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URL:https://urait.ru/bcode/510543</w:t>
        </w:r>
      </w:hyperlink>
    </w:p>
    <w:p w14:paraId="7EE8C600" w14:textId="77777777" w:rsidR="003B27B9" w:rsidRPr="00B33AAF" w:rsidRDefault="003B27B9" w:rsidP="003B27B9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B33AAF">
        <w:rPr>
          <w:color w:val="000000" w:themeColor="text1"/>
          <w:sz w:val="40"/>
          <w:szCs w:val="40"/>
          <w:lang w:val="kk-KZ"/>
        </w:rPr>
        <w:t xml:space="preserve"> </w:t>
      </w:r>
      <w:r w:rsidRPr="00B33AAF">
        <w:rPr>
          <w:color w:val="000000" w:themeColor="text1"/>
          <w:sz w:val="40"/>
          <w:szCs w:val="40"/>
          <w:lang w:val="en-US"/>
        </w:rPr>
        <w:t>URL: https://urait.ru/bcod e/520502</w:t>
      </w:r>
    </w:p>
    <w:p w14:paraId="0FBF670F" w14:textId="77777777" w:rsidR="003B27B9" w:rsidRPr="003B27B9" w:rsidRDefault="003B27B9" w:rsidP="003B27B9">
      <w:pPr>
        <w:rPr>
          <w:lang w:val="kk-KZ"/>
        </w:rPr>
      </w:pPr>
    </w:p>
    <w:sectPr w:rsidR="003B27B9" w:rsidRPr="003B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44199223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076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AA"/>
    <w:rsid w:val="001632AF"/>
    <w:rsid w:val="003B27B9"/>
    <w:rsid w:val="005E70AA"/>
    <w:rsid w:val="00B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56C7"/>
  <w15:chartTrackingRefBased/>
  <w15:docId w15:val="{CE6350BC-BF75-44C7-B09E-92929220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B9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7B9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B27B9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3B27B9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B33A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2023-09-16T12:21:00Z</dcterms:created>
  <dcterms:modified xsi:type="dcterms:W3CDTF">2023-09-23T14:56:00Z</dcterms:modified>
</cp:coreProperties>
</file>